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E5311" w14:textId="77777777" w:rsidR="00A53493" w:rsidRPr="0090283A" w:rsidRDefault="00A53493" w:rsidP="00A53493">
      <w:pPr>
        <w:spacing w:before="120" w:after="320" w:line="276" w:lineRule="auto"/>
        <w:jc w:val="both"/>
        <w:rPr>
          <w:rFonts w:ascii="Calibri" w:eastAsia="Calibri" w:hAnsi="Calibri" w:cs="Calibri"/>
          <w:sz w:val="24"/>
          <w:szCs w:val="24"/>
        </w:rPr>
      </w:pPr>
      <w:proofErr w:type="gramStart"/>
      <w:r w:rsidRPr="0090283A">
        <w:rPr>
          <w:rFonts w:ascii="Calibri" w:eastAsia="Calibri" w:hAnsi="Calibri" w:cs="Calibri"/>
          <w:b/>
          <w:bCs/>
          <w:sz w:val="24"/>
          <w:szCs w:val="24"/>
        </w:rPr>
        <w:t>Entra en vigencia</w:t>
      </w:r>
      <w:proofErr w:type="gramEnd"/>
      <w:r w:rsidRPr="0090283A">
        <w:rPr>
          <w:rFonts w:ascii="Calibri" w:eastAsia="Calibri" w:hAnsi="Calibri" w:cs="Calibri"/>
          <w:b/>
          <w:bCs/>
          <w:sz w:val="24"/>
          <w:szCs w:val="24"/>
        </w:rPr>
        <w:t xml:space="preserve"> la actualización anual del Impuesto Específico Único y del Impuesto de Producción y Consumo</w:t>
      </w:r>
    </w:p>
    <w:p w14:paraId="5335A37E" w14:textId="77777777" w:rsidR="00A53493" w:rsidRPr="0090283A" w:rsidRDefault="00A53493" w:rsidP="00A53493">
      <w:pPr>
        <w:spacing w:before="120" w:after="320" w:line="276" w:lineRule="auto"/>
        <w:jc w:val="both"/>
        <w:rPr>
          <w:rFonts w:ascii="Calibri" w:eastAsia="Calibri" w:hAnsi="Calibri" w:cs="Calibri"/>
          <w:sz w:val="24"/>
          <w:szCs w:val="24"/>
        </w:rPr>
      </w:pPr>
      <w:r w:rsidRPr="0090283A">
        <w:rPr>
          <w:rFonts w:ascii="Calibri" w:eastAsia="Calibri" w:hAnsi="Calibri" w:cs="Calibri"/>
          <w:sz w:val="24"/>
          <w:szCs w:val="24"/>
        </w:rPr>
        <w:t xml:space="preserve">La Secretaría de Estado en el Despacho de Finanzas (SEFIN) informa a la ciudadanía, productores, importadores y demás sectores involucrados que ha </w:t>
      </w:r>
      <w:proofErr w:type="gramStart"/>
      <w:r w:rsidRPr="0090283A">
        <w:rPr>
          <w:rFonts w:ascii="Calibri" w:eastAsia="Calibri" w:hAnsi="Calibri" w:cs="Calibri"/>
          <w:sz w:val="24"/>
          <w:szCs w:val="24"/>
        </w:rPr>
        <w:t>entrado en vigencia</w:t>
      </w:r>
      <w:proofErr w:type="gramEnd"/>
      <w:r w:rsidRPr="0090283A">
        <w:rPr>
          <w:rFonts w:ascii="Calibri" w:eastAsia="Calibri" w:hAnsi="Calibri" w:cs="Calibri"/>
          <w:sz w:val="24"/>
          <w:szCs w:val="24"/>
        </w:rPr>
        <w:t xml:space="preserve"> el Acuerdo No. 155-2026, publicado en el Diario Oficial </w:t>
      </w:r>
      <w:r w:rsidRPr="0090283A">
        <w:rPr>
          <w:rFonts w:ascii="Calibri" w:eastAsia="Calibri" w:hAnsi="Calibri" w:cs="Calibri"/>
          <w:i/>
          <w:iCs/>
          <w:sz w:val="24"/>
          <w:szCs w:val="24"/>
        </w:rPr>
        <w:t>La Gaceta</w:t>
      </w:r>
      <w:r w:rsidRPr="0090283A">
        <w:rPr>
          <w:rFonts w:ascii="Calibri" w:eastAsia="Calibri" w:hAnsi="Calibri" w:cs="Calibri"/>
          <w:sz w:val="24"/>
          <w:szCs w:val="24"/>
        </w:rPr>
        <w:t xml:space="preserve"> el 21 de abril de 2026. De conformidad con el artículo 11 del Acuerdo en mención, sus disposiciones son aplicables dos meses después de su publicación.</w:t>
      </w:r>
    </w:p>
    <w:p w14:paraId="4BCDFD67" w14:textId="40295E27" w:rsidR="00A53493" w:rsidRPr="0090283A" w:rsidRDefault="00A53493" w:rsidP="00A53493">
      <w:pPr>
        <w:spacing w:before="120" w:after="320" w:line="276" w:lineRule="auto"/>
        <w:jc w:val="both"/>
        <w:rPr>
          <w:rFonts w:ascii="Calibri" w:eastAsia="Calibri" w:hAnsi="Calibri" w:cs="Calibri"/>
          <w:sz w:val="24"/>
          <w:szCs w:val="24"/>
        </w:rPr>
      </w:pPr>
      <w:r w:rsidRPr="0090283A">
        <w:rPr>
          <w:rFonts w:ascii="Calibri" w:eastAsia="Calibri" w:hAnsi="Calibri" w:cs="Calibri"/>
          <w:sz w:val="24"/>
          <w:szCs w:val="24"/>
        </w:rPr>
        <w:t xml:space="preserve">El Acuerdo actualiza los montos del Impuesto de Producción y Consumo que grava la producción nacional y la importación de los cigarrillos, las bebidas gaseosas, bebidas alcohólicas, otras bebidas preparadas o </w:t>
      </w:r>
      <w:r w:rsidR="009962E3" w:rsidRPr="0090283A">
        <w:rPr>
          <w:rFonts w:ascii="Calibri" w:eastAsia="Calibri" w:hAnsi="Calibri" w:cs="Calibri"/>
          <w:sz w:val="24"/>
          <w:szCs w:val="24"/>
        </w:rPr>
        <w:t>fermentadas, alcohol</w:t>
      </w:r>
      <w:r w:rsidRPr="0090283A">
        <w:rPr>
          <w:rFonts w:ascii="Calibri" w:eastAsia="Calibri" w:hAnsi="Calibri" w:cs="Calibri"/>
          <w:sz w:val="24"/>
          <w:szCs w:val="24"/>
        </w:rPr>
        <w:t xml:space="preserve"> etílico sin desnaturalizar con grado alcohólico volumétrico superior o igual al 80% y alcohol etílico y alcohol desnaturalizado de cualquier graduación.</w:t>
      </w:r>
    </w:p>
    <w:p w14:paraId="387F3016" w14:textId="77777777" w:rsidR="00A53493" w:rsidRPr="0090283A" w:rsidRDefault="00A53493" w:rsidP="00A53493">
      <w:pPr>
        <w:spacing w:before="120" w:after="320" w:line="276" w:lineRule="auto"/>
        <w:jc w:val="both"/>
        <w:rPr>
          <w:rFonts w:ascii="Calibri" w:eastAsia="Calibri" w:hAnsi="Calibri" w:cs="Calibri"/>
          <w:sz w:val="24"/>
          <w:szCs w:val="24"/>
        </w:rPr>
      </w:pPr>
      <w:r w:rsidRPr="0090283A">
        <w:rPr>
          <w:rFonts w:ascii="Calibri" w:eastAsia="Calibri" w:hAnsi="Calibri" w:cs="Calibri"/>
          <w:sz w:val="24"/>
          <w:szCs w:val="24"/>
        </w:rPr>
        <w:t xml:space="preserve">Es importante destacar que esta medida </w:t>
      </w:r>
      <w:r w:rsidRPr="0090283A">
        <w:rPr>
          <w:rFonts w:ascii="Calibri" w:eastAsia="Calibri" w:hAnsi="Calibri" w:cs="Calibri"/>
          <w:b/>
          <w:bCs/>
          <w:sz w:val="24"/>
          <w:szCs w:val="24"/>
        </w:rPr>
        <w:t>no crea un nuevo impuesto</w:t>
      </w:r>
      <w:r w:rsidRPr="0090283A">
        <w:rPr>
          <w:rFonts w:ascii="Calibri" w:eastAsia="Calibri" w:hAnsi="Calibri" w:cs="Calibri"/>
          <w:sz w:val="24"/>
          <w:szCs w:val="24"/>
        </w:rPr>
        <w:t>, sino que corresponde al ajuste anual establecido en la Ley de Fortalecimiento de los Ingresos, Equidad Social y Racionalización del Gasto Público. La legislación dispone que estos montos se revisen y actualicen una vez al año con base en la variación positiva del Índice de Precios al Consumidor (IPC) del año anterior, publicada por el Banco Central de Honduras (BCH), sin que el incremento exceda el seis por ciento (6%).</w:t>
      </w:r>
    </w:p>
    <w:p w14:paraId="02648367" w14:textId="77777777" w:rsidR="00A53493" w:rsidRPr="0090283A" w:rsidRDefault="00A53493" w:rsidP="00A53493">
      <w:pPr>
        <w:spacing w:before="120" w:after="320" w:line="276" w:lineRule="auto"/>
        <w:jc w:val="both"/>
        <w:rPr>
          <w:rFonts w:ascii="Calibri" w:eastAsia="Calibri" w:hAnsi="Calibri" w:cs="Calibri"/>
          <w:sz w:val="24"/>
          <w:szCs w:val="24"/>
        </w:rPr>
      </w:pPr>
      <w:r w:rsidRPr="0090283A">
        <w:rPr>
          <w:rFonts w:ascii="Calibri" w:eastAsia="Calibri" w:hAnsi="Calibri" w:cs="Calibri"/>
          <w:sz w:val="24"/>
          <w:szCs w:val="24"/>
        </w:rPr>
        <w:t xml:space="preserve">Para la presente actualización, el ajuste corresponde al </w:t>
      </w:r>
      <w:r w:rsidRPr="0090283A">
        <w:rPr>
          <w:rFonts w:ascii="Calibri" w:eastAsia="Calibri" w:hAnsi="Calibri" w:cs="Calibri"/>
          <w:b/>
          <w:bCs/>
          <w:sz w:val="24"/>
          <w:szCs w:val="24"/>
        </w:rPr>
        <w:t>4.98 %</w:t>
      </w:r>
      <w:r w:rsidRPr="0090283A">
        <w:rPr>
          <w:rFonts w:ascii="Calibri" w:eastAsia="Calibri" w:hAnsi="Calibri" w:cs="Calibri"/>
          <w:sz w:val="24"/>
          <w:szCs w:val="24"/>
        </w:rPr>
        <w:t>, equivalente a la variación interanual del IPC registrada a diciembre de 2025 por el Banco Central de Honduras.</w:t>
      </w:r>
    </w:p>
    <w:p w14:paraId="6511BDDD" w14:textId="77777777" w:rsidR="00A53493" w:rsidRPr="0090283A" w:rsidRDefault="00A53493" w:rsidP="00A53493">
      <w:pPr>
        <w:spacing w:before="120" w:after="320" w:line="276" w:lineRule="auto"/>
        <w:jc w:val="both"/>
        <w:rPr>
          <w:rFonts w:ascii="Calibri" w:eastAsia="Calibri" w:hAnsi="Calibri" w:cs="Calibri"/>
          <w:sz w:val="24"/>
          <w:szCs w:val="24"/>
        </w:rPr>
      </w:pPr>
      <w:r w:rsidRPr="0090283A">
        <w:rPr>
          <w:rFonts w:ascii="Calibri" w:eastAsia="Calibri" w:hAnsi="Calibri" w:cs="Calibri"/>
          <w:sz w:val="24"/>
          <w:szCs w:val="24"/>
        </w:rPr>
        <w:t>La Secretaría de Finanzas reafirma su compromiso con la aplicación transparente y oportuna de la normativa tributaria, contribuyendo a la seguridad jurídica y al fortalecimiento de la administración de las finanzas públicas.</w:t>
      </w:r>
    </w:p>
    <w:p w14:paraId="2699496B" w14:textId="45AC0450" w:rsidR="00810C1A" w:rsidRPr="00A53493" w:rsidRDefault="00810C1A" w:rsidP="00A53493"/>
    <w:sectPr w:rsidR="00810C1A" w:rsidRPr="00A53493" w:rsidSect="009D3039">
      <w:headerReference w:type="default" r:id="rId11"/>
      <w:pgSz w:w="12240" w:h="15840" w:code="1"/>
      <w:pgMar w:top="2268" w:right="1701" w:bottom="1417" w:left="1701" w:header="0" w:footer="1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1E364" w14:textId="77777777" w:rsidR="005C0E92" w:rsidRDefault="005C0E92" w:rsidP="006C0E87">
      <w:pPr>
        <w:spacing w:after="0" w:line="240" w:lineRule="auto"/>
      </w:pPr>
      <w:r>
        <w:separator/>
      </w:r>
    </w:p>
  </w:endnote>
  <w:endnote w:type="continuationSeparator" w:id="0">
    <w:p w14:paraId="683BE73A" w14:textId="77777777" w:rsidR="005C0E92" w:rsidRDefault="005C0E92" w:rsidP="006C0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to Light">
    <w:charset w:val="00"/>
    <w:family w:val="swiss"/>
    <w:pitch w:val="variable"/>
    <w:sig w:usb0="A00000AF" w:usb1="5000207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7D8836DD-029B-422E-8E2E-836577866385}"/>
    <w:embedBold r:id="rId2" w:fontKey="{BADF1F05-2F33-4E2F-B512-54222312C8D5}"/>
    <w:embedItalic r:id="rId3" w:fontKey="{6EC91FBE-15C5-4005-9262-2538B84A0FB2}"/>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E0312" w14:textId="77777777" w:rsidR="005C0E92" w:rsidRDefault="005C0E92" w:rsidP="006C0E87">
      <w:pPr>
        <w:spacing w:after="0" w:line="240" w:lineRule="auto"/>
      </w:pPr>
      <w:r>
        <w:separator/>
      </w:r>
    </w:p>
  </w:footnote>
  <w:footnote w:type="continuationSeparator" w:id="0">
    <w:p w14:paraId="53B2C5A4" w14:textId="77777777" w:rsidR="005C0E92" w:rsidRDefault="005C0E92" w:rsidP="006C0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70248" w14:textId="30851306" w:rsidR="00987002" w:rsidRDefault="00987002" w:rsidP="00CB5839">
    <w:pPr>
      <w:tabs>
        <w:tab w:val="left" w:pos="4019"/>
      </w:tabs>
      <w:spacing w:after="0"/>
      <w:rPr>
        <w:rFonts w:ascii="Cambria" w:hAnsi="Cambria"/>
        <w:b/>
        <w:bCs/>
        <w:sz w:val="24"/>
        <w:szCs w:val="24"/>
      </w:rPr>
    </w:pPr>
    <w:r w:rsidRPr="00987002">
      <w:rPr>
        <w:rFonts w:ascii="Calibri" w:eastAsia="Calibri" w:hAnsi="Calibri" w:cs="Times New Roman"/>
        <w:noProof/>
        <w:lang w:val="es-419" w:eastAsia="es-419"/>
      </w:rPr>
      <w:drawing>
        <wp:anchor distT="0" distB="0" distL="114300" distR="114300" simplePos="0" relativeHeight="251659264" behindDoc="1" locked="0" layoutInCell="1" allowOverlap="1" wp14:anchorId="12823F96" wp14:editId="74B9769A">
          <wp:simplePos x="0" y="0"/>
          <wp:positionH relativeFrom="margin">
            <wp:posOffset>-1124357</wp:posOffset>
          </wp:positionH>
          <wp:positionV relativeFrom="page">
            <wp:posOffset>0</wp:posOffset>
          </wp:positionV>
          <wp:extent cx="7758332" cy="10044082"/>
          <wp:effectExtent l="0" t="0" r="0" b="0"/>
          <wp:wrapNone/>
          <wp:docPr id="1396474613" name="Imagen 6"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64838" name="Imagen 6" descr="Patrón de fond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8332" cy="10044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E4160" w14:textId="66FDC540" w:rsidR="006C0E87" w:rsidRPr="009C4A73" w:rsidRDefault="006C0E87" w:rsidP="00CB5839">
    <w:pPr>
      <w:tabs>
        <w:tab w:val="left" w:pos="4019"/>
      </w:tabs>
      <w:spacing w:after="0"/>
      <w:rPr>
        <w:rFonts w:ascii="Cambria" w:hAnsi="Cambria"/>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6D2F"/>
    <w:multiLevelType w:val="hybridMultilevel"/>
    <w:tmpl w:val="C8B6796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025074FC"/>
    <w:multiLevelType w:val="hybridMultilevel"/>
    <w:tmpl w:val="0AA6DD5A"/>
    <w:lvl w:ilvl="0" w:tplc="3F7620EA">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8304071"/>
    <w:multiLevelType w:val="hybridMultilevel"/>
    <w:tmpl w:val="013E10A4"/>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98D2876"/>
    <w:multiLevelType w:val="hybridMultilevel"/>
    <w:tmpl w:val="33360BEE"/>
    <w:lvl w:ilvl="0" w:tplc="03320ABC">
      <w:start w:val="1"/>
      <w:numFmt w:val="decimal"/>
      <w:lvlText w:val="%1)"/>
      <w:lvlJc w:val="left"/>
      <w:pPr>
        <w:ind w:left="720" w:hanging="360"/>
      </w:pPr>
      <w:rPr>
        <w:rFonts w:ascii="Pluto Light" w:hAnsi="Pluto Light"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AC72EA5"/>
    <w:multiLevelType w:val="hybridMultilevel"/>
    <w:tmpl w:val="C28049B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DB17E1E"/>
    <w:multiLevelType w:val="hybridMultilevel"/>
    <w:tmpl w:val="09A2D6C6"/>
    <w:lvl w:ilvl="0" w:tplc="ACFA986C">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24E6504"/>
    <w:multiLevelType w:val="hybridMultilevel"/>
    <w:tmpl w:val="4E5228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20B2787E"/>
    <w:multiLevelType w:val="hybridMultilevel"/>
    <w:tmpl w:val="9D5C429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20CC62DD"/>
    <w:multiLevelType w:val="hybridMultilevel"/>
    <w:tmpl w:val="0C4ACB4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21725641"/>
    <w:multiLevelType w:val="hybridMultilevel"/>
    <w:tmpl w:val="65087196"/>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10" w15:restartNumberingAfterBreak="0">
    <w:nsid w:val="223F1341"/>
    <w:multiLevelType w:val="hybridMultilevel"/>
    <w:tmpl w:val="1C94B76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3E7424D5"/>
    <w:multiLevelType w:val="hybridMultilevel"/>
    <w:tmpl w:val="71540A6A"/>
    <w:lvl w:ilvl="0" w:tplc="EA2C5AE4">
      <w:start w:val="2"/>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47705D62"/>
    <w:multiLevelType w:val="hybridMultilevel"/>
    <w:tmpl w:val="79A4E8A4"/>
    <w:lvl w:ilvl="0" w:tplc="80EE9D1E">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47B35436"/>
    <w:multiLevelType w:val="hybridMultilevel"/>
    <w:tmpl w:val="E77E723C"/>
    <w:lvl w:ilvl="0" w:tplc="480A0011">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485E118A"/>
    <w:multiLevelType w:val="hybridMultilevel"/>
    <w:tmpl w:val="33360BEE"/>
    <w:lvl w:ilvl="0" w:tplc="FFFFFFFF">
      <w:start w:val="1"/>
      <w:numFmt w:val="decimal"/>
      <w:lvlText w:val="%1)"/>
      <w:lvlJc w:val="left"/>
      <w:pPr>
        <w:ind w:left="720" w:hanging="360"/>
      </w:pPr>
      <w:rPr>
        <w:rFonts w:ascii="Pluto Light" w:hAnsi="Pluto Ligh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7C3A5B"/>
    <w:multiLevelType w:val="multilevel"/>
    <w:tmpl w:val="B91E5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F250C27"/>
    <w:multiLevelType w:val="hybridMultilevel"/>
    <w:tmpl w:val="AF5AC638"/>
    <w:lvl w:ilvl="0" w:tplc="F7923BBA">
      <w:start w:val="4"/>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50AC1A38"/>
    <w:multiLevelType w:val="hybridMultilevel"/>
    <w:tmpl w:val="0D445272"/>
    <w:lvl w:ilvl="0" w:tplc="480A0011">
      <w:start w:val="1"/>
      <w:numFmt w:val="decimal"/>
      <w:lvlText w:val="%1)"/>
      <w:lvlJc w:val="left"/>
      <w:pPr>
        <w:ind w:left="436" w:hanging="360"/>
      </w:pPr>
    </w:lvl>
    <w:lvl w:ilvl="1" w:tplc="480A0019" w:tentative="1">
      <w:start w:val="1"/>
      <w:numFmt w:val="lowerLetter"/>
      <w:lvlText w:val="%2."/>
      <w:lvlJc w:val="left"/>
      <w:pPr>
        <w:ind w:left="1156" w:hanging="360"/>
      </w:pPr>
    </w:lvl>
    <w:lvl w:ilvl="2" w:tplc="480A001B" w:tentative="1">
      <w:start w:val="1"/>
      <w:numFmt w:val="lowerRoman"/>
      <w:lvlText w:val="%3."/>
      <w:lvlJc w:val="right"/>
      <w:pPr>
        <w:ind w:left="1876" w:hanging="180"/>
      </w:pPr>
    </w:lvl>
    <w:lvl w:ilvl="3" w:tplc="480A000F" w:tentative="1">
      <w:start w:val="1"/>
      <w:numFmt w:val="decimal"/>
      <w:lvlText w:val="%4."/>
      <w:lvlJc w:val="left"/>
      <w:pPr>
        <w:ind w:left="2596" w:hanging="360"/>
      </w:pPr>
    </w:lvl>
    <w:lvl w:ilvl="4" w:tplc="480A0019" w:tentative="1">
      <w:start w:val="1"/>
      <w:numFmt w:val="lowerLetter"/>
      <w:lvlText w:val="%5."/>
      <w:lvlJc w:val="left"/>
      <w:pPr>
        <w:ind w:left="3316" w:hanging="360"/>
      </w:pPr>
    </w:lvl>
    <w:lvl w:ilvl="5" w:tplc="480A001B" w:tentative="1">
      <w:start w:val="1"/>
      <w:numFmt w:val="lowerRoman"/>
      <w:lvlText w:val="%6."/>
      <w:lvlJc w:val="right"/>
      <w:pPr>
        <w:ind w:left="4036" w:hanging="180"/>
      </w:pPr>
    </w:lvl>
    <w:lvl w:ilvl="6" w:tplc="480A000F" w:tentative="1">
      <w:start w:val="1"/>
      <w:numFmt w:val="decimal"/>
      <w:lvlText w:val="%7."/>
      <w:lvlJc w:val="left"/>
      <w:pPr>
        <w:ind w:left="4756" w:hanging="360"/>
      </w:pPr>
    </w:lvl>
    <w:lvl w:ilvl="7" w:tplc="480A0019" w:tentative="1">
      <w:start w:val="1"/>
      <w:numFmt w:val="lowerLetter"/>
      <w:lvlText w:val="%8."/>
      <w:lvlJc w:val="left"/>
      <w:pPr>
        <w:ind w:left="5476" w:hanging="360"/>
      </w:pPr>
    </w:lvl>
    <w:lvl w:ilvl="8" w:tplc="480A001B" w:tentative="1">
      <w:start w:val="1"/>
      <w:numFmt w:val="lowerRoman"/>
      <w:lvlText w:val="%9."/>
      <w:lvlJc w:val="right"/>
      <w:pPr>
        <w:ind w:left="6196" w:hanging="180"/>
      </w:pPr>
    </w:lvl>
  </w:abstractNum>
  <w:abstractNum w:abstractNumId="18" w15:restartNumberingAfterBreak="0">
    <w:nsid w:val="52E907E9"/>
    <w:multiLevelType w:val="hybridMultilevel"/>
    <w:tmpl w:val="5B58DCA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53B51277"/>
    <w:multiLevelType w:val="hybridMultilevel"/>
    <w:tmpl w:val="39EC6F2C"/>
    <w:lvl w:ilvl="0" w:tplc="7504A810">
      <w:start w:val="1"/>
      <w:numFmt w:val="decimal"/>
      <w:lvlText w:val="%1."/>
      <w:lvlJc w:val="left"/>
      <w:pPr>
        <w:ind w:left="720" w:hanging="360"/>
      </w:pPr>
      <w:rPr>
        <w:rFonts w:ascii="Pluto Light" w:hAnsi="Pluto Light" w:hint="default"/>
        <w:i w:val="0"/>
        <w:i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5476693B"/>
    <w:multiLevelType w:val="hybridMultilevel"/>
    <w:tmpl w:val="8CDA2438"/>
    <w:lvl w:ilvl="0" w:tplc="480A0011">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1" w15:restartNumberingAfterBreak="0">
    <w:nsid w:val="55C9369F"/>
    <w:multiLevelType w:val="hybridMultilevel"/>
    <w:tmpl w:val="6CA0A0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56750FB7"/>
    <w:multiLevelType w:val="hybridMultilevel"/>
    <w:tmpl w:val="2DEE4C8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5BF64369"/>
    <w:multiLevelType w:val="hybridMultilevel"/>
    <w:tmpl w:val="BBB4623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4" w15:restartNumberingAfterBreak="0">
    <w:nsid w:val="5C572DF8"/>
    <w:multiLevelType w:val="multilevel"/>
    <w:tmpl w:val="912E3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CA0CD8"/>
    <w:multiLevelType w:val="multilevel"/>
    <w:tmpl w:val="D6C25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155597"/>
    <w:multiLevelType w:val="multilevel"/>
    <w:tmpl w:val="7CE4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13619E"/>
    <w:multiLevelType w:val="hybridMultilevel"/>
    <w:tmpl w:val="1C94B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E834E1"/>
    <w:multiLevelType w:val="hybridMultilevel"/>
    <w:tmpl w:val="1F7A14BA"/>
    <w:lvl w:ilvl="0" w:tplc="32D0A4C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71DA114B"/>
    <w:multiLevelType w:val="hybridMultilevel"/>
    <w:tmpl w:val="D18A288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7A18322F"/>
    <w:multiLevelType w:val="multilevel"/>
    <w:tmpl w:val="08AAC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D52687"/>
    <w:multiLevelType w:val="hybridMultilevel"/>
    <w:tmpl w:val="5BD67D6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385953864">
    <w:abstractNumId w:val="13"/>
  </w:num>
  <w:num w:numId="2" w16cid:durableId="561840823">
    <w:abstractNumId w:val="18"/>
  </w:num>
  <w:num w:numId="3" w16cid:durableId="2058507016">
    <w:abstractNumId w:val="1"/>
  </w:num>
  <w:num w:numId="4" w16cid:durableId="2013020244">
    <w:abstractNumId w:val="28"/>
  </w:num>
  <w:num w:numId="5" w16cid:durableId="1042441795">
    <w:abstractNumId w:val="5"/>
  </w:num>
  <w:num w:numId="6" w16cid:durableId="817770436">
    <w:abstractNumId w:val="12"/>
  </w:num>
  <w:num w:numId="7" w16cid:durableId="1153063026">
    <w:abstractNumId w:val="23"/>
  </w:num>
  <w:num w:numId="8" w16cid:durableId="1074738965">
    <w:abstractNumId w:val="17"/>
  </w:num>
  <w:num w:numId="9" w16cid:durableId="537426310">
    <w:abstractNumId w:val="22"/>
  </w:num>
  <w:num w:numId="10" w16cid:durableId="568463158">
    <w:abstractNumId w:val="3"/>
  </w:num>
  <w:num w:numId="11" w16cid:durableId="108817275">
    <w:abstractNumId w:val="14"/>
  </w:num>
  <w:num w:numId="12" w16cid:durableId="1508713600">
    <w:abstractNumId w:val="2"/>
  </w:num>
  <w:num w:numId="13" w16cid:durableId="737630417">
    <w:abstractNumId w:val="7"/>
  </w:num>
  <w:num w:numId="14" w16cid:durableId="884608144">
    <w:abstractNumId w:val="9"/>
  </w:num>
  <w:num w:numId="15" w16cid:durableId="967782628">
    <w:abstractNumId w:val="26"/>
  </w:num>
  <w:num w:numId="16" w16cid:durableId="445124165">
    <w:abstractNumId w:val="10"/>
  </w:num>
  <w:num w:numId="17" w16cid:durableId="760565387">
    <w:abstractNumId w:val="0"/>
  </w:num>
  <w:num w:numId="18" w16cid:durableId="829060098">
    <w:abstractNumId w:val="27"/>
  </w:num>
  <w:num w:numId="19" w16cid:durableId="1421827483">
    <w:abstractNumId w:val="20"/>
  </w:num>
  <w:num w:numId="20" w16cid:durableId="580257513">
    <w:abstractNumId w:val="19"/>
  </w:num>
  <w:num w:numId="21" w16cid:durableId="1318654452">
    <w:abstractNumId w:val="29"/>
  </w:num>
  <w:num w:numId="22" w16cid:durableId="209657722">
    <w:abstractNumId w:val="24"/>
  </w:num>
  <w:num w:numId="23" w16cid:durableId="1098450879">
    <w:abstractNumId w:val="25"/>
  </w:num>
  <w:num w:numId="24" w16cid:durableId="1515806340">
    <w:abstractNumId w:val="30"/>
  </w:num>
  <w:num w:numId="25" w16cid:durableId="1149202533">
    <w:abstractNumId w:val="31"/>
  </w:num>
  <w:num w:numId="26" w16cid:durableId="1386567302">
    <w:abstractNumId w:val="8"/>
  </w:num>
  <w:num w:numId="27" w16cid:durableId="451024266">
    <w:abstractNumId w:val="6"/>
  </w:num>
  <w:num w:numId="28" w16cid:durableId="1713842198">
    <w:abstractNumId w:val="15"/>
  </w:num>
  <w:num w:numId="29" w16cid:durableId="354817323">
    <w:abstractNumId w:val="21"/>
  </w:num>
  <w:num w:numId="30" w16cid:durableId="2038313341">
    <w:abstractNumId w:val="11"/>
  </w:num>
  <w:num w:numId="31" w16cid:durableId="1604341890">
    <w:abstractNumId w:val="16"/>
  </w:num>
  <w:num w:numId="32" w16cid:durableId="1051003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FFE"/>
    <w:rsid w:val="00002A5C"/>
    <w:rsid w:val="0000683D"/>
    <w:rsid w:val="0001291B"/>
    <w:rsid w:val="00012DA2"/>
    <w:rsid w:val="000146FE"/>
    <w:rsid w:val="000176CF"/>
    <w:rsid w:val="000252F9"/>
    <w:rsid w:val="00030215"/>
    <w:rsid w:val="00030A0E"/>
    <w:rsid w:val="00032B47"/>
    <w:rsid w:val="00035AB2"/>
    <w:rsid w:val="00040C0C"/>
    <w:rsid w:val="000422CF"/>
    <w:rsid w:val="00053BA1"/>
    <w:rsid w:val="00053EDE"/>
    <w:rsid w:val="000554BB"/>
    <w:rsid w:val="00057194"/>
    <w:rsid w:val="0006618F"/>
    <w:rsid w:val="0006794E"/>
    <w:rsid w:val="00076A78"/>
    <w:rsid w:val="00081F46"/>
    <w:rsid w:val="00085DAC"/>
    <w:rsid w:val="00092936"/>
    <w:rsid w:val="00092DAE"/>
    <w:rsid w:val="0009750B"/>
    <w:rsid w:val="000A59A0"/>
    <w:rsid w:val="000A6F57"/>
    <w:rsid w:val="000B021A"/>
    <w:rsid w:val="000B0ED6"/>
    <w:rsid w:val="000B30A7"/>
    <w:rsid w:val="000B3C45"/>
    <w:rsid w:val="000B78F3"/>
    <w:rsid w:val="000C027E"/>
    <w:rsid w:val="000C41DC"/>
    <w:rsid w:val="000C6121"/>
    <w:rsid w:val="000C654C"/>
    <w:rsid w:val="000D2EFC"/>
    <w:rsid w:val="000D4263"/>
    <w:rsid w:val="000D6F91"/>
    <w:rsid w:val="000E14F4"/>
    <w:rsid w:val="000E3354"/>
    <w:rsid w:val="000E6F94"/>
    <w:rsid w:val="000E70E7"/>
    <w:rsid w:val="001054B2"/>
    <w:rsid w:val="00107C9B"/>
    <w:rsid w:val="001125E1"/>
    <w:rsid w:val="00114D2B"/>
    <w:rsid w:val="00114DFF"/>
    <w:rsid w:val="001238C2"/>
    <w:rsid w:val="00125009"/>
    <w:rsid w:val="0012582A"/>
    <w:rsid w:val="001379C4"/>
    <w:rsid w:val="001521BC"/>
    <w:rsid w:val="00154E89"/>
    <w:rsid w:val="001673CB"/>
    <w:rsid w:val="0017150D"/>
    <w:rsid w:val="00174FB1"/>
    <w:rsid w:val="00175910"/>
    <w:rsid w:val="0017739D"/>
    <w:rsid w:val="001840DC"/>
    <w:rsid w:val="0019214B"/>
    <w:rsid w:val="00194179"/>
    <w:rsid w:val="00195436"/>
    <w:rsid w:val="001964AF"/>
    <w:rsid w:val="001A4BB3"/>
    <w:rsid w:val="001A53D9"/>
    <w:rsid w:val="001A6C8D"/>
    <w:rsid w:val="001B4265"/>
    <w:rsid w:val="001B6244"/>
    <w:rsid w:val="001B740C"/>
    <w:rsid w:val="001B79DF"/>
    <w:rsid w:val="001B7DBA"/>
    <w:rsid w:val="001C087D"/>
    <w:rsid w:val="001C118D"/>
    <w:rsid w:val="001C4DAA"/>
    <w:rsid w:val="001D5F1F"/>
    <w:rsid w:val="001D607D"/>
    <w:rsid w:val="001E7EB2"/>
    <w:rsid w:val="001F12DF"/>
    <w:rsid w:val="001F4FEC"/>
    <w:rsid w:val="00204249"/>
    <w:rsid w:val="00211189"/>
    <w:rsid w:val="002143B8"/>
    <w:rsid w:val="0021442E"/>
    <w:rsid w:val="00214736"/>
    <w:rsid w:val="00225725"/>
    <w:rsid w:val="00225783"/>
    <w:rsid w:val="00227300"/>
    <w:rsid w:val="0022731B"/>
    <w:rsid w:val="00231E47"/>
    <w:rsid w:val="00232CA6"/>
    <w:rsid w:val="002341A7"/>
    <w:rsid w:val="002346DD"/>
    <w:rsid w:val="0024431A"/>
    <w:rsid w:val="00252DFA"/>
    <w:rsid w:val="0025406E"/>
    <w:rsid w:val="00263C8F"/>
    <w:rsid w:val="00272049"/>
    <w:rsid w:val="002755C8"/>
    <w:rsid w:val="0028716D"/>
    <w:rsid w:val="00291DD3"/>
    <w:rsid w:val="0029377E"/>
    <w:rsid w:val="00295732"/>
    <w:rsid w:val="002B51A1"/>
    <w:rsid w:val="002B5471"/>
    <w:rsid w:val="002B5F7B"/>
    <w:rsid w:val="002B7009"/>
    <w:rsid w:val="002B7307"/>
    <w:rsid w:val="002C4CB6"/>
    <w:rsid w:val="002C6D5F"/>
    <w:rsid w:val="002C7B92"/>
    <w:rsid w:val="002D7F93"/>
    <w:rsid w:val="002E27E2"/>
    <w:rsid w:val="002E2B53"/>
    <w:rsid w:val="002E469C"/>
    <w:rsid w:val="002E5119"/>
    <w:rsid w:val="002E5EEB"/>
    <w:rsid w:val="002F175C"/>
    <w:rsid w:val="002F30FB"/>
    <w:rsid w:val="00305087"/>
    <w:rsid w:val="00315A7D"/>
    <w:rsid w:val="003169DC"/>
    <w:rsid w:val="00317360"/>
    <w:rsid w:val="0032067D"/>
    <w:rsid w:val="003208B4"/>
    <w:rsid w:val="003209C6"/>
    <w:rsid w:val="00322A77"/>
    <w:rsid w:val="003234C8"/>
    <w:rsid w:val="00325991"/>
    <w:rsid w:val="003317C3"/>
    <w:rsid w:val="00334C2F"/>
    <w:rsid w:val="00335944"/>
    <w:rsid w:val="0034170C"/>
    <w:rsid w:val="003417A5"/>
    <w:rsid w:val="00341F09"/>
    <w:rsid w:val="003421A9"/>
    <w:rsid w:val="00345CDD"/>
    <w:rsid w:val="00346D4D"/>
    <w:rsid w:val="003515F8"/>
    <w:rsid w:val="0035618F"/>
    <w:rsid w:val="00361D4C"/>
    <w:rsid w:val="003737D1"/>
    <w:rsid w:val="0037409F"/>
    <w:rsid w:val="00377DB3"/>
    <w:rsid w:val="00380D37"/>
    <w:rsid w:val="00383DDC"/>
    <w:rsid w:val="003902D8"/>
    <w:rsid w:val="003943B8"/>
    <w:rsid w:val="003A0215"/>
    <w:rsid w:val="003A1777"/>
    <w:rsid w:val="003B300F"/>
    <w:rsid w:val="003B4BBF"/>
    <w:rsid w:val="003B7224"/>
    <w:rsid w:val="003C0852"/>
    <w:rsid w:val="003C1170"/>
    <w:rsid w:val="003C21D3"/>
    <w:rsid w:val="003C3149"/>
    <w:rsid w:val="003C60FC"/>
    <w:rsid w:val="003D1A7B"/>
    <w:rsid w:val="003D7C4A"/>
    <w:rsid w:val="003D7FDD"/>
    <w:rsid w:val="003F2931"/>
    <w:rsid w:val="00401454"/>
    <w:rsid w:val="004024B3"/>
    <w:rsid w:val="00403858"/>
    <w:rsid w:val="004115E0"/>
    <w:rsid w:val="004179D3"/>
    <w:rsid w:val="00420250"/>
    <w:rsid w:val="00425089"/>
    <w:rsid w:val="00425B56"/>
    <w:rsid w:val="004345C6"/>
    <w:rsid w:val="004361D9"/>
    <w:rsid w:val="004376D1"/>
    <w:rsid w:val="0044198C"/>
    <w:rsid w:val="0044219B"/>
    <w:rsid w:val="00442D25"/>
    <w:rsid w:val="00443DCF"/>
    <w:rsid w:val="004453A9"/>
    <w:rsid w:val="00447AD8"/>
    <w:rsid w:val="00447B70"/>
    <w:rsid w:val="00454269"/>
    <w:rsid w:val="00454C72"/>
    <w:rsid w:val="00464EA8"/>
    <w:rsid w:val="00466456"/>
    <w:rsid w:val="00472B04"/>
    <w:rsid w:val="0048539A"/>
    <w:rsid w:val="004853E9"/>
    <w:rsid w:val="00496182"/>
    <w:rsid w:val="00497020"/>
    <w:rsid w:val="00497CD4"/>
    <w:rsid w:val="004A02F8"/>
    <w:rsid w:val="004A26CF"/>
    <w:rsid w:val="004B25EC"/>
    <w:rsid w:val="004B61F1"/>
    <w:rsid w:val="004B74BE"/>
    <w:rsid w:val="004B7783"/>
    <w:rsid w:val="004C13DD"/>
    <w:rsid w:val="004C184D"/>
    <w:rsid w:val="004C1E2C"/>
    <w:rsid w:val="004D011D"/>
    <w:rsid w:val="004D2E45"/>
    <w:rsid w:val="004D50B4"/>
    <w:rsid w:val="004E17B1"/>
    <w:rsid w:val="004E3168"/>
    <w:rsid w:val="004E44F2"/>
    <w:rsid w:val="004E5E61"/>
    <w:rsid w:val="004F0643"/>
    <w:rsid w:val="00500298"/>
    <w:rsid w:val="0050545A"/>
    <w:rsid w:val="00507CF5"/>
    <w:rsid w:val="005103EA"/>
    <w:rsid w:val="005115BB"/>
    <w:rsid w:val="005156E3"/>
    <w:rsid w:val="00516D77"/>
    <w:rsid w:val="00516DE2"/>
    <w:rsid w:val="005265E1"/>
    <w:rsid w:val="00534820"/>
    <w:rsid w:val="00536046"/>
    <w:rsid w:val="005364A3"/>
    <w:rsid w:val="00541FD7"/>
    <w:rsid w:val="00543DA0"/>
    <w:rsid w:val="00547EE9"/>
    <w:rsid w:val="00550A90"/>
    <w:rsid w:val="00552E62"/>
    <w:rsid w:val="00553B86"/>
    <w:rsid w:val="005541A6"/>
    <w:rsid w:val="005614DA"/>
    <w:rsid w:val="00561A8A"/>
    <w:rsid w:val="00561AA5"/>
    <w:rsid w:val="0056443D"/>
    <w:rsid w:val="00573855"/>
    <w:rsid w:val="00576F21"/>
    <w:rsid w:val="0057789B"/>
    <w:rsid w:val="005826F0"/>
    <w:rsid w:val="00583096"/>
    <w:rsid w:val="00583CA4"/>
    <w:rsid w:val="005852B2"/>
    <w:rsid w:val="00593893"/>
    <w:rsid w:val="005A19DC"/>
    <w:rsid w:val="005B23B2"/>
    <w:rsid w:val="005B391C"/>
    <w:rsid w:val="005B5D3E"/>
    <w:rsid w:val="005C02DC"/>
    <w:rsid w:val="005C02F6"/>
    <w:rsid w:val="005C0550"/>
    <w:rsid w:val="005C0686"/>
    <w:rsid w:val="005C0E92"/>
    <w:rsid w:val="005C2E9D"/>
    <w:rsid w:val="005D1F2C"/>
    <w:rsid w:val="005E187C"/>
    <w:rsid w:val="005E3F7C"/>
    <w:rsid w:val="005E7F65"/>
    <w:rsid w:val="005F2735"/>
    <w:rsid w:val="005F2927"/>
    <w:rsid w:val="005F33A9"/>
    <w:rsid w:val="005F50B7"/>
    <w:rsid w:val="005F6652"/>
    <w:rsid w:val="00605977"/>
    <w:rsid w:val="00611B72"/>
    <w:rsid w:val="00612BE9"/>
    <w:rsid w:val="0061794E"/>
    <w:rsid w:val="00621195"/>
    <w:rsid w:val="00621DA6"/>
    <w:rsid w:val="00626EB4"/>
    <w:rsid w:val="00627AD5"/>
    <w:rsid w:val="00635FE5"/>
    <w:rsid w:val="00636899"/>
    <w:rsid w:val="00636D99"/>
    <w:rsid w:val="006419E6"/>
    <w:rsid w:val="00642173"/>
    <w:rsid w:val="006433E3"/>
    <w:rsid w:val="00652113"/>
    <w:rsid w:val="006526F7"/>
    <w:rsid w:val="0065599A"/>
    <w:rsid w:val="00657B40"/>
    <w:rsid w:val="00657E5F"/>
    <w:rsid w:val="00663291"/>
    <w:rsid w:val="00664133"/>
    <w:rsid w:val="00664279"/>
    <w:rsid w:val="00665A48"/>
    <w:rsid w:val="00670045"/>
    <w:rsid w:val="00672E35"/>
    <w:rsid w:val="00673865"/>
    <w:rsid w:val="00673B08"/>
    <w:rsid w:val="00681610"/>
    <w:rsid w:val="00683676"/>
    <w:rsid w:val="006846BA"/>
    <w:rsid w:val="00687F3A"/>
    <w:rsid w:val="00696C21"/>
    <w:rsid w:val="006A363E"/>
    <w:rsid w:val="006A404A"/>
    <w:rsid w:val="006A52FC"/>
    <w:rsid w:val="006B60CD"/>
    <w:rsid w:val="006C02E9"/>
    <w:rsid w:val="006C0786"/>
    <w:rsid w:val="006C0E87"/>
    <w:rsid w:val="006C52D0"/>
    <w:rsid w:val="006C55DE"/>
    <w:rsid w:val="006D01B7"/>
    <w:rsid w:val="006D1284"/>
    <w:rsid w:val="006D1DF7"/>
    <w:rsid w:val="006D69FF"/>
    <w:rsid w:val="006D7E4E"/>
    <w:rsid w:val="00700184"/>
    <w:rsid w:val="00704075"/>
    <w:rsid w:val="0070590C"/>
    <w:rsid w:val="00705EC4"/>
    <w:rsid w:val="0070627B"/>
    <w:rsid w:val="00706B5E"/>
    <w:rsid w:val="00707B90"/>
    <w:rsid w:val="00710C48"/>
    <w:rsid w:val="00711474"/>
    <w:rsid w:val="0071574C"/>
    <w:rsid w:val="0071712B"/>
    <w:rsid w:val="00721B21"/>
    <w:rsid w:val="0073188F"/>
    <w:rsid w:val="007344A5"/>
    <w:rsid w:val="00742745"/>
    <w:rsid w:val="00742E58"/>
    <w:rsid w:val="00750096"/>
    <w:rsid w:val="00750B9B"/>
    <w:rsid w:val="00751AF6"/>
    <w:rsid w:val="007527F5"/>
    <w:rsid w:val="00753FEF"/>
    <w:rsid w:val="00761412"/>
    <w:rsid w:val="00762D50"/>
    <w:rsid w:val="007640EF"/>
    <w:rsid w:val="007657B5"/>
    <w:rsid w:val="00766333"/>
    <w:rsid w:val="00773414"/>
    <w:rsid w:val="00777708"/>
    <w:rsid w:val="007807C7"/>
    <w:rsid w:val="00781C6F"/>
    <w:rsid w:val="00781CA0"/>
    <w:rsid w:val="00784767"/>
    <w:rsid w:val="007B1B29"/>
    <w:rsid w:val="007B5876"/>
    <w:rsid w:val="007B59D3"/>
    <w:rsid w:val="007B7ABA"/>
    <w:rsid w:val="007B7DB7"/>
    <w:rsid w:val="007C35DD"/>
    <w:rsid w:val="007C5300"/>
    <w:rsid w:val="007C6C0F"/>
    <w:rsid w:val="007C753C"/>
    <w:rsid w:val="007D0134"/>
    <w:rsid w:val="007D5AB3"/>
    <w:rsid w:val="007D7C69"/>
    <w:rsid w:val="007E7659"/>
    <w:rsid w:val="007E76E7"/>
    <w:rsid w:val="007F10B6"/>
    <w:rsid w:val="008020AF"/>
    <w:rsid w:val="008040FC"/>
    <w:rsid w:val="00810C1A"/>
    <w:rsid w:val="00811C05"/>
    <w:rsid w:val="008135D2"/>
    <w:rsid w:val="0082061E"/>
    <w:rsid w:val="00824980"/>
    <w:rsid w:val="0082554B"/>
    <w:rsid w:val="00826355"/>
    <w:rsid w:val="008330D3"/>
    <w:rsid w:val="00841B1C"/>
    <w:rsid w:val="00844B69"/>
    <w:rsid w:val="008471D7"/>
    <w:rsid w:val="00847DBF"/>
    <w:rsid w:val="00853239"/>
    <w:rsid w:val="008542CC"/>
    <w:rsid w:val="00854CB9"/>
    <w:rsid w:val="00854DDF"/>
    <w:rsid w:val="008605C4"/>
    <w:rsid w:val="00861A00"/>
    <w:rsid w:val="00861DD5"/>
    <w:rsid w:val="00862D18"/>
    <w:rsid w:val="00866E73"/>
    <w:rsid w:val="0086747A"/>
    <w:rsid w:val="00872AA0"/>
    <w:rsid w:val="00895043"/>
    <w:rsid w:val="00896371"/>
    <w:rsid w:val="008976D8"/>
    <w:rsid w:val="008A0DE1"/>
    <w:rsid w:val="008A66E8"/>
    <w:rsid w:val="008B3116"/>
    <w:rsid w:val="008B43A5"/>
    <w:rsid w:val="008B7FAB"/>
    <w:rsid w:val="008C0983"/>
    <w:rsid w:val="008C3153"/>
    <w:rsid w:val="008D23B9"/>
    <w:rsid w:val="008D4155"/>
    <w:rsid w:val="008D6CA1"/>
    <w:rsid w:val="008F0B77"/>
    <w:rsid w:val="008F11E6"/>
    <w:rsid w:val="008F2B6D"/>
    <w:rsid w:val="008F6222"/>
    <w:rsid w:val="00900081"/>
    <w:rsid w:val="00900B8D"/>
    <w:rsid w:val="0090283A"/>
    <w:rsid w:val="00903906"/>
    <w:rsid w:val="00913BB6"/>
    <w:rsid w:val="00915867"/>
    <w:rsid w:val="0091623F"/>
    <w:rsid w:val="0092513E"/>
    <w:rsid w:val="009308B7"/>
    <w:rsid w:val="00943FAF"/>
    <w:rsid w:val="0094599A"/>
    <w:rsid w:val="00946935"/>
    <w:rsid w:val="00946E62"/>
    <w:rsid w:val="00954273"/>
    <w:rsid w:val="00961F5A"/>
    <w:rsid w:val="009662CF"/>
    <w:rsid w:val="00972010"/>
    <w:rsid w:val="00974B5B"/>
    <w:rsid w:val="009773E4"/>
    <w:rsid w:val="009845DE"/>
    <w:rsid w:val="00986AAE"/>
    <w:rsid w:val="00986BCE"/>
    <w:rsid w:val="00987002"/>
    <w:rsid w:val="00987C8A"/>
    <w:rsid w:val="00990BFD"/>
    <w:rsid w:val="00991E31"/>
    <w:rsid w:val="00994AF3"/>
    <w:rsid w:val="009962E3"/>
    <w:rsid w:val="009A2FBC"/>
    <w:rsid w:val="009A3503"/>
    <w:rsid w:val="009B1474"/>
    <w:rsid w:val="009B486D"/>
    <w:rsid w:val="009C1B4B"/>
    <w:rsid w:val="009C2A65"/>
    <w:rsid w:val="009C4A73"/>
    <w:rsid w:val="009D3039"/>
    <w:rsid w:val="009E7493"/>
    <w:rsid w:val="009E7DFD"/>
    <w:rsid w:val="009F52D7"/>
    <w:rsid w:val="009F7BE7"/>
    <w:rsid w:val="00A236A5"/>
    <w:rsid w:val="00A2584F"/>
    <w:rsid w:val="00A263AB"/>
    <w:rsid w:val="00A30999"/>
    <w:rsid w:val="00A31B86"/>
    <w:rsid w:val="00A328C6"/>
    <w:rsid w:val="00A33F16"/>
    <w:rsid w:val="00A35106"/>
    <w:rsid w:val="00A4779D"/>
    <w:rsid w:val="00A50C75"/>
    <w:rsid w:val="00A53493"/>
    <w:rsid w:val="00A54A86"/>
    <w:rsid w:val="00A5575B"/>
    <w:rsid w:val="00A62F27"/>
    <w:rsid w:val="00A63591"/>
    <w:rsid w:val="00A653AA"/>
    <w:rsid w:val="00A678E0"/>
    <w:rsid w:val="00A67A1D"/>
    <w:rsid w:val="00A72C8B"/>
    <w:rsid w:val="00A738BB"/>
    <w:rsid w:val="00A73D76"/>
    <w:rsid w:val="00A75956"/>
    <w:rsid w:val="00A868A2"/>
    <w:rsid w:val="00A922DF"/>
    <w:rsid w:val="00A92D69"/>
    <w:rsid w:val="00AA700F"/>
    <w:rsid w:val="00AB325B"/>
    <w:rsid w:val="00AB439F"/>
    <w:rsid w:val="00AB4EE9"/>
    <w:rsid w:val="00AD3135"/>
    <w:rsid w:val="00AD3262"/>
    <w:rsid w:val="00AD3C45"/>
    <w:rsid w:val="00AD3F10"/>
    <w:rsid w:val="00AE2F38"/>
    <w:rsid w:val="00AF4D68"/>
    <w:rsid w:val="00AF4DFE"/>
    <w:rsid w:val="00AF5790"/>
    <w:rsid w:val="00B00612"/>
    <w:rsid w:val="00B0352E"/>
    <w:rsid w:val="00B06A2E"/>
    <w:rsid w:val="00B07590"/>
    <w:rsid w:val="00B102BC"/>
    <w:rsid w:val="00B10618"/>
    <w:rsid w:val="00B134CD"/>
    <w:rsid w:val="00B1415A"/>
    <w:rsid w:val="00B175DA"/>
    <w:rsid w:val="00B17695"/>
    <w:rsid w:val="00B21335"/>
    <w:rsid w:val="00B2178B"/>
    <w:rsid w:val="00B232F9"/>
    <w:rsid w:val="00B23554"/>
    <w:rsid w:val="00B26317"/>
    <w:rsid w:val="00B27F32"/>
    <w:rsid w:val="00B309CC"/>
    <w:rsid w:val="00B3643B"/>
    <w:rsid w:val="00B375F4"/>
    <w:rsid w:val="00B563BB"/>
    <w:rsid w:val="00B57FC0"/>
    <w:rsid w:val="00B60E0A"/>
    <w:rsid w:val="00B71ADD"/>
    <w:rsid w:val="00B72A70"/>
    <w:rsid w:val="00B72FCF"/>
    <w:rsid w:val="00B73F8D"/>
    <w:rsid w:val="00B77A9C"/>
    <w:rsid w:val="00B80598"/>
    <w:rsid w:val="00B82C8E"/>
    <w:rsid w:val="00B84ACC"/>
    <w:rsid w:val="00B854CF"/>
    <w:rsid w:val="00B86F48"/>
    <w:rsid w:val="00B9723F"/>
    <w:rsid w:val="00B97EFB"/>
    <w:rsid w:val="00BA2333"/>
    <w:rsid w:val="00BA3E76"/>
    <w:rsid w:val="00BA40C2"/>
    <w:rsid w:val="00BA6CEA"/>
    <w:rsid w:val="00BB0FFE"/>
    <w:rsid w:val="00BB450C"/>
    <w:rsid w:val="00BB7FC8"/>
    <w:rsid w:val="00BC3DF3"/>
    <w:rsid w:val="00BD23E7"/>
    <w:rsid w:val="00BD71D7"/>
    <w:rsid w:val="00BE236B"/>
    <w:rsid w:val="00BE3BC2"/>
    <w:rsid w:val="00BF0A7B"/>
    <w:rsid w:val="00BF778E"/>
    <w:rsid w:val="00BF7D62"/>
    <w:rsid w:val="00C15DA0"/>
    <w:rsid w:val="00C20535"/>
    <w:rsid w:val="00C206CD"/>
    <w:rsid w:val="00C23777"/>
    <w:rsid w:val="00C24913"/>
    <w:rsid w:val="00C323A7"/>
    <w:rsid w:val="00C33366"/>
    <w:rsid w:val="00C346E3"/>
    <w:rsid w:val="00C34AD3"/>
    <w:rsid w:val="00C36A98"/>
    <w:rsid w:val="00C40E93"/>
    <w:rsid w:val="00C41EA9"/>
    <w:rsid w:val="00C47F54"/>
    <w:rsid w:val="00C5535C"/>
    <w:rsid w:val="00C64224"/>
    <w:rsid w:val="00C67551"/>
    <w:rsid w:val="00C729AD"/>
    <w:rsid w:val="00C80002"/>
    <w:rsid w:val="00C804DC"/>
    <w:rsid w:val="00C8181D"/>
    <w:rsid w:val="00C833B3"/>
    <w:rsid w:val="00C90019"/>
    <w:rsid w:val="00C91BD1"/>
    <w:rsid w:val="00C920C5"/>
    <w:rsid w:val="00C92679"/>
    <w:rsid w:val="00C926A4"/>
    <w:rsid w:val="00C96DDD"/>
    <w:rsid w:val="00CA2A67"/>
    <w:rsid w:val="00CA4996"/>
    <w:rsid w:val="00CA6A24"/>
    <w:rsid w:val="00CB1ADA"/>
    <w:rsid w:val="00CB2E1E"/>
    <w:rsid w:val="00CB5839"/>
    <w:rsid w:val="00CB7B61"/>
    <w:rsid w:val="00CC2AEF"/>
    <w:rsid w:val="00CC7754"/>
    <w:rsid w:val="00CD0B74"/>
    <w:rsid w:val="00CD3142"/>
    <w:rsid w:val="00CD3353"/>
    <w:rsid w:val="00CD4354"/>
    <w:rsid w:val="00CE0C5B"/>
    <w:rsid w:val="00CE2135"/>
    <w:rsid w:val="00CE27CE"/>
    <w:rsid w:val="00CE283C"/>
    <w:rsid w:val="00CE6166"/>
    <w:rsid w:val="00CF1D2C"/>
    <w:rsid w:val="00CF5A1A"/>
    <w:rsid w:val="00CF5ADA"/>
    <w:rsid w:val="00CF6A66"/>
    <w:rsid w:val="00CF6BB8"/>
    <w:rsid w:val="00D00729"/>
    <w:rsid w:val="00D009C6"/>
    <w:rsid w:val="00D04B13"/>
    <w:rsid w:val="00D154EB"/>
    <w:rsid w:val="00D2016C"/>
    <w:rsid w:val="00D316E4"/>
    <w:rsid w:val="00D31E89"/>
    <w:rsid w:val="00D32C17"/>
    <w:rsid w:val="00D35312"/>
    <w:rsid w:val="00D442FB"/>
    <w:rsid w:val="00D7005F"/>
    <w:rsid w:val="00D80064"/>
    <w:rsid w:val="00D84F9B"/>
    <w:rsid w:val="00D85D70"/>
    <w:rsid w:val="00D86C97"/>
    <w:rsid w:val="00D9274E"/>
    <w:rsid w:val="00D9316B"/>
    <w:rsid w:val="00DA07CD"/>
    <w:rsid w:val="00DA60FC"/>
    <w:rsid w:val="00DC60F8"/>
    <w:rsid w:val="00DC6FB5"/>
    <w:rsid w:val="00DC715D"/>
    <w:rsid w:val="00DD242C"/>
    <w:rsid w:val="00DD4AA4"/>
    <w:rsid w:val="00DD74B5"/>
    <w:rsid w:val="00DD77B1"/>
    <w:rsid w:val="00DE0736"/>
    <w:rsid w:val="00DE08B9"/>
    <w:rsid w:val="00DF150A"/>
    <w:rsid w:val="00DF196C"/>
    <w:rsid w:val="00DF4C76"/>
    <w:rsid w:val="00DF53C9"/>
    <w:rsid w:val="00DF6DB7"/>
    <w:rsid w:val="00E029A2"/>
    <w:rsid w:val="00E03221"/>
    <w:rsid w:val="00E07F8C"/>
    <w:rsid w:val="00E11826"/>
    <w:rsid w:val="00E11904"/>
    <w:rsid w:val="00E11A34"/>
    <w:rsid w:val="00E135C6"/>
    <w:rsid w:val="00E15498"/>
    <w:rsid w:val="00E1759A"/>
    <w:rsid w:val="00E20056"/>
    <w:rsid w:val="00E32A7D"/>
    <w:rsid w:val="00E32F45"/>
    <w:rsid w:val="00E42A5D"/>
    <w:rsid w:val="00E4548E"/>
    <w:rsid w:val="00E528E6"/>
    <w:rsid w:val="00E54D3D"/>
    <w:rsid w:val="00E62A8C"/>
    <w:rsid w:val="00E645E7"/>
    <w:rsid w:val="00E6592A"/>
    <w:rsid w:val="00E65DF3"/>
    <w:rsid w:val="00E661CD"/>
    <w:rsid w:val="00E74D0C"/>
    <w:rsid w:val="00E7685D"/>
    <w:rsid w:val="00E81321"/>
    <w:rsid w:val="00E8334F"/>
    <w:rsid w:val="00E84306"/>
    <w:rsid w:val="00E84822"/>
    <w:rsid w:val="00E85D22"/>
    <w:rsid w:val="00E92F40"/>
    <w:rsid w:val="00E97FFB"/>
    <w:rsid w:val="00EA7403"/>
    <w:rsid w:val="00EB03F7"/>
    <w:rsid w:val="00EB3577"/>
    <w:rsid w:val="00EC138F"/>
    <w:rsid w:val="00EC1818"/>
    <w:rsid w:val="00EC1B00"/>
    <w:rsid w:val="00EC6F91"/>
    <w:rsid w:val="00ED3913"/>
    <w:rsid w:val="00EE1294"/>
    <w:rsid w:val="00EE25D7"/>
    <w:rsid w:val="00EE464D"/>
    <w:rsid w:val="00EE4807"/>
    <w:rsid w:val="00EF6948"/>
    <w:rsid w:val="00F0283A"/>
    <w:rsid w:val="00F04DA6"/>
    <w:rsid w:val="00F1307C"/>
    <w:rsid w:val="00F21D44"/>
    <w:rsid w:val="00F23348"/>
    <w:rsid w:val="00F262ED"/>
    <w:rsid w:val="00F33323"/>
    <w:rsid w:val="00F3505C"/>
    <w:rsid w:val="00F362EE"/>
    <w:rsid w:val="00F4157B"/>
    <w:rsid w:val="00F41D10"/>
    <w:rsid w:val="00F42045"/>
    <w:rsid w:val="00F43025"/>
    <w:rsid w:val="00F45FB0"/>
    <w:rsid w:val="00F51263"/>
    <w:rsid w:val="00F534DF"/>
    <w:rsid w:val="00F53813"/>
    <w:rsid w:val="00F54E34"/>
    <w:rsid w:val="00F57520"/>
    <w:rsid w:val="00F61981"/>
    <w:rsid w:val="00F7436D"/>
    <w:rsid w:val="00F75C53"/>
    <w:rsid w:val="00F86C41"/>
    <w:rsid w:val="00FA297F"/>
    <w:rsid w:val="00FA66DA"/>
    <w:rsid w:val="00FB46DE"/>
    <w:rsid w:val="00FB5168"/>
    <w:rsid w:val="00FC023F"/>
    <w:rsid w:val="00FC152C"/>
    <w:rsid w:val="00FD3EA8"/>
    <w:rsid w:val="00FD43CC"/>
    <w:rsid w:val="00FE7DCB"/>
    <w:rsid w:val="00FF0CAF"/>
    <w:rsid w:val="00FF20ED"/>
    <w:rsid w:val="00FF69FF"/>
    <w:rsid w:val="00FF7057"/>
    <w:rsid w:val="00FF776C"/>
    <w:rsid w:val="0BE0DB0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D98CE"/>
  <w15:docId w15:val="{43A72183-EDCF-47D3-AAD7-E36559ED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0E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0E87"/>
  </w:style>
  <w:style w:type="paragraph" w:styleId="Piedepgina">
    <w:name w:val="footer"/>
    <w:basedOn w:val="Normal"/>
    <w:link w:val="PiedepginaCar"/>
    <w:uiPriority w:val="99"/>
    <w:unhideWhenUsed/>
    <w:rsid w:val="006C0E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0E87"/>
  </w:style>
  <w:style w:type="character" w:styleId="Hipervnculo">
    <w:name w:val="Hyperlink"/>
    <w:basedOn w:val="Fuentedeprrafopredeter"/>
    <w:uiPriority w:val="99"/>
    <w:unhideWhenUsed/>
    <w:rsid w:val="00425B56"/>
    <w:rPr>
      <w:color w:val="0563C1" w:themeColor="hyperlink"/>
      <w:u w:val="single"/>
    </w:rPr>
  </w:style>
  <w:style w:type="character" w:customStyle="1" w:styleId="Mencinsinresolver1">
    <w:name w:val="Mención sin resolver1"/>
    <w:basedOn w:val="Fuentedeprrafopredeter"/>
    <w:uiPriority w:val="99"/>
    <w:semiHidden/>
    <w:unhideWhenUsed/>
    <w:rsid w:val="00425B56"/>
    <w:rPr>
      <w:color w:val="605E5C"/>
      <w:shd w:val="clear" w:color="auto" w:fill="E1DFDD"/>
    </w:rPr>
  </w:style>
  <w:style w:type="paragraph" w:styleId="Textoindependiente">
    <w:name w:val="Body Text"/>
    <w:basedOn w:val="Normal"/>
    <w:link w:val="TextoindependienteCar"/>
    <w:rsid w:val="00114D2B"/>
    <w:pPr>
      <w:spacing w:after="0" w:line="240" w:lineRule="auto"/>
    </w:pPr>
    <w:rPr>
      <w:rFonts w:ascii="Tahoma" w:eastAsia="Times New Roman" w:hAnsi="Tahoma" w:cs="Times New Roman"/>
      <w:sz w:val="24"/>
      <w:szCs w:val="20"/>
      <w:lang w:val="es-ES" w:eastAsia="es-ES"/>
    </w:rPr>
  </w:style>
  <w:style w:type="character" w:customStyle="1" w:styleId="TextoindependienteCar">
    <w:name w:val="Texto independiente Car"/>
    <w:basedOn w:val="Fuentedeprrafopredeter"/>
    <w:link w:val="Textoindependiente"/>
    <w:rsid w:val="00114D2B"/>
    <w:rPr>
      <w:rFonts w:ascii="Tahoma" w:eastAsia="Times New Roman" w:hAnsi="Tahoma" w:cs="Times New Roman"/>
      <w:sz w:val="24"/>
      <w:szCs w:val="20"/>
      <w:lang w:val="es-ES" w:eastAsia="es-ES"/>
    </w:rPr>
  </w:style>
  <w:style w:type="character" w:styleId="Fuerte">
    <w:name w:val="Strong"/>
    <w:basedOn w:val="Fuentedeprrafopredeter"/>
    <w:uiPriority w:val="22"/>
    <w:qFormat/>
    <w:rsid w:val="009C4A73"/>
    <w:rPr>
      <w:b/>
      <w:bCs/>
    </w:rPr>
  </w:style>
  <w:style w:type="character" w:customStyle="1" w:styleId="Rtulodeencabezadodemensaje">
    <w:name w:val="Rótulo de encabezado de mensaje"/>
    <w:rsid w:val="00B27F32"/>
    <w:rPr>
      <w:rFonts w:ascii="Arial Black" w:hAnsi="Arial Black"/>
      <w:spacing w:val="-10"/>
      <w:sz w:val="18"/>
      <w:lang w:bidi="ar-SA"/>
    </w:rPr>
  </w:style>
  <w:style w:type="paragraph" w:styleId="Prrafodelista">
    <w:name w:val="List Paragraph"/>
    <w:basedOn w:val="Normal"/>
    <w:uiPriority w:val="34"/>
    <w:qFormat/>
    <w:rsid w:val="00EE4807"/>
    <w:pPr>
      <w:ind w:left="720"/>
      <w:contextualSpacing/>
    </w:pPr>
  </w:style>
  <w:style w:type="character" w:customStyle="1" w:styleId="normaltextrun">
    <w:name w:val="normaltextrun"/>
    <w:basedOn w:val="Fuentedeprrafopredeter"/>
    <w:rsid w:val="00002A5C"/>
  </w:style>
  <w:style w:type="character" w:styleId="Mencinsinresolver">
    <w:name w:val="Unresolved Mention"/>
    <w:basedOn w:val="Fuentedeprrafopredeter"/>
    <w:uiPriority w:val="99"/>
    <w:semiHidden/>
    <w:unhideWhenUsed/>
    <w:rsid w:val="00CF1D2C"/>
    <w:rPr>
      <w:color w:val="605E5C"/>
      <w:shd w:val="clear" w:color="auto" w:fill="E1DFDD"/>
    </w:rPr>
  </w:style>
  <w:style w:type="paragraph" w:customStyle="1" w:styleId="paragraph">
    <w:name w:val="paragraph"/>
    <w:basedOn w:val="Normal"/>
    <w:rsid w:val="00BF0A7B"/>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eop">
    <w:name w:val="eop"/>
    <w:basedOn w:val="Fuentedeprrafopredeter"/>
    <w:rsid w:val="00BF0A7B"/>
  </w:style>
  <w:style w:type="paragraph" w:styleId="Sinespaciado">
    <w:name w:val="No Spacing"/>
    <w:uiPriority w:val="1"/>
    <w:qFormat/>
    <w:rsid w:val="00B972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137450">
      <w:bodyDiv w:val="1"/>
      <w:marLeft w:val="0"/>
      <w:marRight w:val="0"/>
      <w:marTop w:val="0"/>
      <w:marBottom w:val="0"/>
      <w:divBdr>
        <w:top w:val="none" w:sz="0" w:space="0" w:color="auto"/>
        <w:left w:val="none" w:sz="0" w:space="0" w:color="auto"/>
        <w:bottom w:val="none" w:sz="0" w:space="0" w:color="auto"/>
        <w:right w:val="none" w:sz="0" w:space="0" w:color="auto"/>
      </w:divBdr>
    </w:div>
    <w:div w:id="1281692024">
      <w:bodyDiv w:val="1"/>
      <w:marLeft w:val="0"/>
      <w:marRight w:val="0"/>
      <w:marTop w:val="0"/>
      <w:marBottom w:val="0"/>
      <w:divBdr>
        <w:top w:val="none" w:sz="0" w:space="0" w:color="auto"/>
        <w:left w:val="none" w:sz="0" w:space="0" w:color="auto"/>
        <w:bottom w:val="none" w:sz="0" w:space="0" w:color="auto"/>
        <w:right w:val="none" w:sz="0" w:space="0" w:color="auto"/>
      </w:divBdr>
    </w:div>
    <w:div w:id="2087484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8088935e-4bfa-4b75-8ff1-9f07a3147a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EB9CEE28AC5914DB976AAEC35D210F7" ma:contentTypeVersion="16" ma:contentTypeDescription="Crear nuevo documento." ma:contentTypeScope="" ma:versionID="9c54ec071513c6f9a0c1defadac2030a">
  <xsd:schema xmlns:xsd="http://www.w3.org/2001/XMLSchema" xmlns:xs="http://www.w3.org/2001/XMLSchema" xmlns:p="http://schemas.microsoft.com/office/2006/metadata/properties" xmlns:ns3="8088935e-4bfa-4b75-8ff1-9f07a3147acc" xmlns:ns4="c105fa60-3c22-4ad2-b4ca-8986d420d49f" targetNamespace="http://schemas.microsoft.com/office/2006/metadata/properties" ma:root="true" ma:fieldsID="02bcc8730a2533d3f9a469c1d7a755e6" ns3:_="" ns4:_="">
    <xsd:import namespace="8088935e-4bfa-4b75-8ff1-9f07a3147acc"/>
    <xsd:import namespace="c105fa60-3c22-4ad2-b4ca-8986d420d49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8935e-4bfa-4b75-8ff1-9f07a3147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5fa60-3c22-4ad2-b4ca-8986d420d49f"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A2B47-5A01-43A9-9338-AFBAC265D60F}">
  <ds:schemaRefs>
    <ds:schemaRef ds:uri="http://schemas.openxmlformats.org/officeDocument/2006/bibliography"/>
  </ds:schemaRefs>
</ds:datastoreItem>
</file>

<file path=customXml/itemProps2.xml><?xml version="1.0" encoding="utf-8"?>
<ds:datastoreItem xmlns:ds="http://schemas.openxmlformats.org/officeDocument/2006/customXml" ds:itemID="{92C20851-AA1C-4CDB-B746-4D81A08533D0}">
  <ds:schemaRefs>
    <ds:schemaRef ds:uri="http://schemas.microsoft.com/office/2006/metadata/properties"/>
    <ds:schemaRef ds:uri="http://schemas.microsoft.com/office/infopath/2007/PartnerControls"/>
    <ds:schemaRef ds:uri="8088935e-4bfa-4b75-8ff1-9f07a3147acc"/>
  </ds:schemaRefs>
</ds:datastoreItem>
</file>

<file path=customXml/itemProps3.xml><?xml version="1.0" encoding="utf-8"?>
<ds:datastoreItem xmlns:ds="http://schemas.openxmlformats.org/officeDocument/2006/customXml" ds:itemID="{01C416B0-C18B-4DD2-892C-526F09F9E864}">
  <ds:schemaRefs>
    <ds:schemaRef ds:uri="http://schemas.microsoft.com/sharepoint/v3/contenttype/forms"/>
  </ds:schemaRefs>
</ds:datastoreItem>
</file>

<file path=customXml/itemProps4.xml><?xml version="1.0" encoding="utf-8"?>
<ds:datastoreItem xmlns:ds="http://schemas.openxmlformats.org/officeDocument/2006/customXml" ds:itemID="{3CC1A9B0-7D8E-42D7-9BCC-553ABA4AC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8935e-4bfa-4b75-8ff1-9f07a3147acc"/>
    <ds:schemaRef ds:uri="c105fa60-3c22-4ad2-b4ca-8986d420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272</Words>
  <Characters>1498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Aguilar</dc:creator>
  <cp:keywords/>
  <dc:description/>
  <cp:lastModifiedBy>Alejandra Maria Flores Rico</cp:lastModifiedBy>
  <cp:revision>2</cp:revision>
  <cp:lastPrinted>2026-06-15T22:59:00Z</cp:lastPrinted>
  <dcterms:created xsi:type="dcterms:W3CDTF">2026-06-23T22:49:00Z</dcterms:created>
  <dcterms:modified xsi:type="dcterms:W3CDTF">2026-06-23T22:49:00Z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0x01010089BFC5C3C5146A4D9A693DB776F38186</vt:lpwstr>
  </property>
  <property fmtid="{D5CDD505-2E9C-101B-9397-08002B2CF9AE}" pid="3" name="MediaServiceImageTags">
    <vt:lpwstr/>
  </property>
</Properties>
</file>